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D56C30" w:rsidP="00244981">
      <w:pPr>
        <w:pStyle w:val="berschrift1"/>
        <w:spacing w:before="0" w:after="0" w:line="276" w:lineRule="auto"/>
        <w:jc w:val="left"/>
      </w:pPr>
      <w:r>
        <w:t>Una nueva unidad de fresado amplía e</w:t>
      </w:r>
      <w:r w:rsidR="008A0AE1">
        <w:t>l</w:t>
      </w:r>
      <w:r>
        <w:t xml:space="preserve"> campo de aplicaciones de la </w:t>
      </w:r>
      <w:r w:rsidR="00A92AF0">
        <w:t xml:space="preserve">W 150 CF/ W 150 CFi </w:t>
      </w:r>
      <w:r>
        <w:t>de Wirtgen</w:t>
      </w:r>
    </w:p>
    <w:p w:rsidR="002E765F" w:rsidRPr="00A80677" w:rsidRDefault="002E765F" w:rsidP="002E765F">
      <w:pPr>
        <w:pStyle w:val="Text"/>
      </w:pPr>
    </w:p>
    <w:p w:rsidR="002E765F" w:rsidRDefault="00123DC5" w:rsidP="00D4584E">
      <w:pPr>
        <w:pStyle w:val="Text"/>
        <w:spacing w:line="276" w:lineRule="auto"/>
        <w:rPr>
          <w:noProof/>
        </w:rPr>
      </w:pPr>
      <w:r>
        <w:rPr>
          <w:rStyle w:val="Hervorhebung"/>
        </w:rPr>
        <w:t xml:space="preserve">A partir de ahora, la fresadora </w:t>
      </w:r>
      <w:r w:rsidR="00A92AF0">
        <w:rPr>
          <w:rStyle w:val="Hervorhebung"/>
        </w:rPr>
        <w:t>de primerísima calidad W 150 CF/W 150 CFi</w:t>
      </w:r>
      <w:r>
        <w:rPr>
          <w:rStyle w:val="Hervorhebung"/>
        </w:rPr>
        <w:t xml:space="preserve"> también se puede dotar de una unidad de fresado de 1800 mm.</w:t>
      </w:r>
      <w:r>
        <w:t xml:space="preserve"> </w:t>
      </w:r>
      <w:r w:rsidR="008A0AE1" w:rsidRPr="00DB5EA6">
        <w:rPr>
          <w:b/>
        </w:rPr>
        <w:t>Gracias a ello,</w:t>
      </w:r>
      <w:r w:rsidR="008A0AE1">
        <w:t xml:space="preserve"> </w:t>
      </w:r>
      <w:r w:rsidR="008A0AE1">
        <w:rPr>
          <w:rStyle w:val="Hervorhebung"/>
        </w:rPr>
        <w:t>l</w:t>
      </w:r>
      <w:r>
        <w:rPr>
          <w:rStyle w:val="Hervorhebung"/>
        </w:rPr>
        <w:t xml:space="preserve">os clientes </w:t>
      </w:r>
      <w:r w:rsidR="008A0AE1">
        <w:rPr>
          <w:rStyle w:val="Hervorhebung"/>
        </w:rPr>
        <w:t>s</w:t>
      </w:r>
      <w:r>
        <w:rPr>
          <w:rStyle w:val="Hervorhebung"/>
        </w:rPr>
        <w:t>e benefician de un campo de aplicaciones ampliado. La máquina más potente de la clase de fresadoras compa</w:t>
      </w:r>
      <w:r w:rsidR="007C11D0">
        <w:rPr>
          <w:rStyle w:val="Hervorhebung"/>
        </w:rPr>
        <w:t>ctas dispone de un motor de 298 </w:t>
      </w:r>
      <w:r>
        <w:rPr>
          <w:rStyle w:val="Hervorhebung"/>
        </w:rPr>
        <w:t xml:space="preserve">kW y destaca por su mayor productividad y un gran rendimiento por unidad de superficie. En la Intermat 2018 se podrá apreciar por primera vez este cargador frontal con la nueva unidad. </w:t>
      </w:r>
    </w:p>
    <w:p w:rsidR="0071624C" w:rsidRDefault="0071624C" w:rsidP="00D4584E">
      <w:pPr>
        <w:pStyle w:val="Text"/>
        <w:spacing w:line="276" w:lineRule="auto"/>
        <w:rPr>
          <w:rStyle w:val="Hervorhebung"/>
        </w:rPr>
      </w:pPr>
    </w:p>
    <w:p w:rsidR="00123DC5" w:rsidRDefault="008B04D9" w:rsidP="00D4584E">
      <w:pPr>
        <w:pStyle w:val="Text"/>
        <w:spacing w:line="276" w:lineRule="auto"/>
        <w:rPr>
          <w:rStyle w:val="Hervorhebung"/>
        </w:rPr>
      </w:pPr>
      <w:r>
        <w:rPr>
          <w:rStyle w:val="Hervorhebung"/>
        </w:rPr>
        <w:t xml:space="preserve">Anchuras de trabajo muy variadas para el empleo económico </w:t>
      </w:r>
    </w:p>
    <w:p w:rsidR="00865FFF" w:rsidRDefault="0095466C" w:rsidP="00D4584E">
      <w:pPr>
        <w:pStyle w:val="Text"/>
        <w:spacing w:line="276" w:lineRule="auto"/>
        <w:rPr>
          <w:rStyle w:val="Hervorhebung"/>
          <w:b w:val="0"/>
        </w:rPr>
      </w:pPr>
      <w:r>
        <w:rPr>
          <w:rStyle w:val="Hervorhebung"/>
          <w:b w:val="0"/>
        </w:rPr>
        <w:t xml:space="preserve">La </w:t>
      </w:r>
      <w:r w:rsidR="00A92AF0">
        <w:rPr>
          <w:rStyle w:val="Hervorhebung"/>
          <w:b w:val="0"/>
        </w:rPr>
        <w:t>W 150 CF/</w:t>
      </w:r>
      <w:r w:rsidR="00A92AF0" w:rsidRPr="00A92AF0">
        <w:rPr>
          <w:rStyle w:val="Hervorhebung"/>
          <w:b w:val="0"/>
        </w:rPr>
        <w:t xml:space="preserve"> </w:t>
      </w:r>
      <w:r w:rsidR="00A92AF0">
        <w:rPr>
          <w:rStyle w:val="Hervorhebung"/>
          <w:b w:val="0"/>
        </w:rPr>
        <w:t xml:space="preserve">W 150 CFi </w:t>
      </w:r>
      <w:r>
        <w:rPr>
          <w:rStyle w:val="Hervorhebung"/>
          <w:b w:val="0"/>
        </w:rPr>
        <w:t xml:space="preserve">domina una gran diversidad de tareas que abarcan desde las aplicaciones clásicas de una fresadora pequeña para reparaciones parciales de carreteras, hasta el fresado de carreteras completas. La fresadora es particularmente apropiada para obras mayores con espacio reducido como, por ejemplo, en el centro de una ciudad. Es ahí donde el concepto sofisticado de visibilidad, en combinación con los sistemas de cámaras, ayuda al </w:t>
      </w:r>
      <w:r w:rsidRPr="00364CC0">
        <w:rPr>
          <w:rStyle w:val="Hervorhebung"/>
          <w:b w:val="0"/>
        </w:rPr>
        <w:t>operador</w:t>
      </w:r>
      <w:r>
        <w:rPr>
          <w:rStyle w:val="Hervorhebung"/>
          <w:b w:val="0"/>
        </w:rPr>
        <w:t xml:space="preserve"> a maniobrar la fresadora.</w:t>
      </w:r>
    </w:p>
    <w:p w:rsidR="00865FFF" w:rsidRDefault="00865FFF" w:rsidP="00D4584E">
      <w:pPr>
        <w:pStyle w:val="Text"/>
        <w:spacing w:line="276" w:lineRule="auto"/>
        <w:rPr>
          <w:rStyle w:val="Hervorhebung"/>
          <w:b w:val="0"/>
        </w:rPr>
      </w:pPr>
    </w:p>
    <w:p w:rsidR="003D3AEA" w:rsidRDefault="004B1CCE" w:rsidP="00D4584E">
      <w:pPr>
        <w:pStyle w:val="Text"/>
        <w:spacing w:line="276" w:lineRule="auto"/>
        <w:rPr>
          <w:rStyle w:val="Hervorhebung"/>
          <w:b w:val="0"/>
        </w:rPr>
      </w:pPr>
      <w:r>
        <w:rPr>
          <w:rStyle w:val="Hervorhebung"/>
          <w:b w:val="0"/>
        </w:rPr>
        <w:t xml:space="preserve">Gracias al </w:t>
      </w:r>
      <w:r>
        <w:rPr>
          <w:rStyle w:val="Hervorhebung"/>
          <w:b w:val="0"/>
          <w:i/>
        </w:rPr>
        <w:t>Flexible Cutter System</w:t>
      </w:r>
      <w:r>
        <w:rPr>
          <w:rStyle w:val="Hervorhebung"/>
          <w:b w:val="0"/>
        </w:rPr>
        <w:t xml:space="preserve">, los usuarios pueden intercambiar los tambores de fresado con diferentes anchuras de trabajo de 600 mm, 900 mm, 1200 mm y 1500 mm con toda facilidad y en un tiempo muy breve. Además, con una anchura de trabajo de 1500 mm, el sistema hace posible un intercambio de tambores de fresado con diferentes distancias entre líneas. </w:t>
      </w:r>
    </w:p>
    <w:p w:rsidR="00D4584E" w:rsidRDefault="00D4584E" w:rsidP="00D4584E">
      <w:pPr>
        <w:pStyle w:val="Text"/>
        <w:spacing w:line="276" w:lineRule="auto"/>
        <w:rPr>
          <w:rStyle w:val="Hervorhebung"/>
          <w:b w:val="0"/>
        </w:rPr>
      </w:pPr>
    </w:p>
    <w:p w:rsidR="00865FFF" w:rsidRDefault="003D3AEA" w:rsidP="00D4584E">
      <w:pPr>
        <w:pStyle w:val="Text"/>
        <w:spacing w:line="276" w:lineRule="auto"/>
        <w:rPr>
          <w:rStyle w:val="Hervorhebung"/>
          <w:b w:val="0"/>
        </w:rPr>
      </w:pPr>
      <w:r>
        <w:rPr>
          <w:rStyle w:val="Hervorhebung"/>
          <w:b w:val="0"/>
        </w:rPr>
        <w:t xml:space="preserve">El kit de ensanchamiento que permite ampliar la caja del tambor de fresado en 300 mm constituye una innovación. De esta forma, la </w:t>
      </w:r>
      <w:r w:rsidR="00A92AF0">
        <w:rPr>
          <w:rStyle w:val="Hervorhebung"/>
          <w:b w:val="0"/>
        </w:rPr>
        <w:t>W 150 CF/</w:t>
      </w:r>
      <w:r w:rsidR="00A92AF0" w:rsidRPr="00A92AF0">
        <w:rPr>
          <w:rStyle w:val="Hervorhebung"/>
          <w:b w:val="0"/>
        </w:rPr>
        <w:t xml:space="preserve"> </w:t>
      </w:r>
      <w:r w:rsidR="00A92AF0">
        <w:rPr>
          <w:rStyle w:val="Hervorhebung"/>
          <w:b w:val="0"/>
        </w:rPr>
        <w:t xml:space="preserve">W 150 CFi </w:t>
      </w:r>
      <w:r>
        <w:rPr>
          <w:rStyle w:val="Hervorhebung"/>
          <w:b w:val="0"/>
        </w:rPr>
        <w:t>con una anchura de trabajo de 1800 mm podrá utilizarse de manera aún más flexible y resulta ideal para el saneamiento de capas superiores en obras de tamaño mediano o grande.</w:t>
      </w:r>
    </w:p>
    <w:p w:rsidR="00865FFF" w:rsidRDefault="00865FFF" w:rsidP="00D4584E">
      <w:pPr>
        <w:pStyle w:val="Text"/>
        <w:spacing w:line="276" w:lineRule="auto"/>
        <w:rPr>
          <w:rStyle w:val="Hervorhebung"/>
          <w:b w:val="0"/>
        </w:rPr>
      </w:pPr>
    </w:p>
    <w:p w:rsidR="0014683F" w:rsidRPr="0014683F" w:rsidRDefault="00C224D6" w:rsidP="00D4584E">
      <w:pPr>
        <w:pStyle w:val="Text"/>
        <w:spacing w:line="276" w:lineRule="auto"/>
        <w:rPr>
          <w:rStyle w:val="Hervorhebung"/>
        </w:rPr>
      </w:pPr>
      <w:r>
        <w:rPr>
          <w:rStyle w:val="Hervorhebung"/>
        </w:rPr>
        <w:t xml:space="preserve">Carga eficiente del material fresado </w:t>
      </w:r>
    </w:p>
    <w:p w:rsidR="00ED5884" w:rsidRDefault="004E4477" w:rsidP="00DB5EA6">
      <w:pPr>
        <w:pStyle w:val="Text"/>
        <w:spacing w:line="276" w:lineRule="auto"/>
        <w:rPr>
          <w:rStyle w:val="Hervorhebung"/>
          <w:b w:val="0"/>
        </w:rPr>
      </w:pPr>
      <w:r>
        <w:rPr>
          <w:rStyle w:val="Hervorhebung"/>
          <w:b w:val="0"/>
        </w:rPr>
        <w:t xml:space="preserve">Al igual que la tecnología de corte y fresado, la fabricación de cintas de carga también se cuenta entre las especialidades de Wirtgen. El sistema de cinta de carga dispone de una gran capacidad a fin de conseguir una carga directa </w:t>
      </w:r>
      <w:r w:rsidR="00DE6717">
        <w:rPr>
          <w:rStyle w:val="Hervorhebung"/>
          <w:b w:val="0"/>
        </w:rPr>
        <w:t xml:space="preserve">y eficiente </w:t>
      </w:r>
      <w:r>
        <w:rPr>
          <w:rStyle w:val="Hervorhebung"/>
          <w:b w:val="0"/>
        </w:rPr>
        <w:t xml:space="preserve">del material fresado en camiones. Las nervaduras de mayor tamaño de la cinta de descarga de la </w:t>
      </w:r>
      <w:r w:rsidR="00A92AF0">
        <w:rPr>
          <w:rStyle w:val="Hervorhebung"/>
          <w:b w:val="0"/>
        </w:rPr>
        <w:t>W 150 CF/</w:t>
      </w:r>
      <w:r w:rsidR="00A92AF0" w:rsidRPr="00A92AF0">
        <w:rPr>
          <w:rStyle w:val="Hervorhebung"/>
          <w:b w:val="0"/>
        </w:rPr>
        <w:t xml:space="preserve"> </w:t>
      </w:r>
      <w:r w:rsidR="00A92AF0">
        <w:rPr>
          <w:rStyle w:val="Hervorhebung"/>
          <w:b w:val="0"/>
        </w:rPr>
        <w:t xml:space="preserve">W 150 CFi </w:t>
      </w:r>
      <w:r>
        <w:rPr>
          <w:rStyle w:val="Hervorhebung"/>
          <w:b w:val="0"/>
        </w:rPr>
        <w:t>garantiza</w:t>
      </w:r>
      <w:r w:rsidR="009B5FB7">
        <w:rPr>
          <w:rStyle w:val="Hervorhebung"/>
          <w:b w:val="0"/>
        </w:rPr>
        <w:t>n</w:t>
      </w:r>
      <w:r>
        <w:rPr>
          <w:rStyle w:val="Hervorhebung"/>
          <w:b w:val="0"/>
        </w:rPr>
        <w:t xml:space="preserve"> un transporte perfecto del material y, gracias a la velocidad incrementada de la cinta, la carga se efectúa con rapidez y precisión. Otra ventaja más es el ángulo de giro de la cinta extremadamente amplio de 60° hacia la izquierda y la derecha que permite cargar el material fresado incluso en situaciones de obras difíciles como, por ejemplo, en glorietas o cruces.</w:t>
      </w:r>
    </w:p>
    <w:p w:rsidR="00A12745" w:rsidRPr="00A12745" w:rsidRDefault="009C78F7" w:rsidP="00D4584E">
      <w:pPr>
        <w:pStyle w:val="Text"/>
        <w:spacing w:line="276" w:lineRule="auto"/>
        <w:rPr>
          <w:rStyle w:val="Hervorhebung"/>
        </w:rPr>
      </w:pPr>
      <w:r>
        <w:rPr>
          <w:rStyle w:val="Hervorhebung"/>
        </w:rPr>
        <w:lastRenderedPageBreak/>
        <w:t>Cambio rápido del lugar de obras gracias al transporte sencillo</w:t>
      </w:r>
    </w:p>
    <w:p w:rsidR="00A02F66" w:rsidRDefault="00ED5884" w:rsidP="00D4584E">
      <w:pPr>
        <w:pStyle w:val="Text"/>
        <w:spacing w:line="276" w:lineRule="auto"/>
      </w:pPr>
      <w:r>
        <w:rPr>
          <w:rStyle w:val="Hervorhebung"/>
          <w:b w:val="0"/>
        </w:rPr>
        <w:t xml:space="preserve">A fin de poder realizar las aplicaciones de fresado de la forma más económica posible, </w:t>
      </w:r>
      <w:r w:rsidR="00091554">
        <w:rPr>
          <w:rStyle w:val="Hervorhebung"/>
          <w:b w:val="0"/>
        </w:rPr>
        <w:t>es indispensable que se puedan</w:t>
      </w:r>
      <w:r>
        <w:rPr>
          <w:rStyle w:val="Hervorhebung"/>
          <w:b w:val="0"/>
        </w:rPr>
        <w:t xml:space="preserve"> transportar rápidamente las fresadoras en frío de un lugar de obras a otro, sobre todo, cuando el empleo de las máquinas es tan flexible como en el caso de la </w:t>
      </w:r>
      <w:r w:rsidR="00A92AF0">
        <w:rPr>
          <w:rStyle w:val="Hervorhebung"/>
          <w:b w:val="0"/>
        </w:rPr>
        <w:t>W 150 CF/</w:t>
      </w:r>
      <w:r w:rsidR="00A92AF0" w:rsidRPr="00A92AF0">
        <w:rPr>
          <w:rStyle w:val="Hervorhebung"/>
          <w:b w:val="0"/>
        </w:rPr>
        <w:t xml:space="preserve"> </w:t>
      </w:r>
      <w:r w:rsidR="00A92AF0">
        <w:rPr>
          <w:rStyle w:val="Hervorhebung"/>
          <w:b w:val="0"/>
        </w:rPr>
        <w:t xml:space="preserve">W 150 CFi. </w:t>
      </w:r>
      <w:r>
        <w:rPr>
          <w:rStyle w:val="Hervorhebung"/>
          <w:b w:val="0"/>
        </w:rPr>
        <w:t>Es por ello que la fresadora de primerísima calidad de Wirtgen no solo dispone de un motor de enorme potencia, sino también de un peso de transporte</w:t>
      </w:r>
      <w:r w:rsidR="00091554">
        <w:rPr>
          <w:rStyle w:val="Hervorhebung"/>
          <w:b w:val="0"/>
        </w:rPr>
        <w:t xml:space="preserve"> optimizado según la aplicación</w:t>
      </w:r>
      <w:r>
        <w:rPr>
          <w:rStyle w:val="Hervorhebung"/>
          <w:b w:val="0"/>
        </w:rPr>
        <w:t>.</w:t>
      </w:r>
      <w:r>
        <w:t xml:space="preserve"> </w:t>
      </w:r>
    </w:p>
    <w:p w:rsidR="00D4584E" w:rsidRDefault="00D4584E" w:rsidP="00D4584E">
      <w:pPr>
        <w:pStyle w:val="Text"/>
        <w:spacing w:line="276" w:lineRule="auto"/>
        <w:rPr>
          <w:rStyle w:val="Hervorhebung"/>
          <w:b w:val="0"/>
        </w:rPr>
      </w:pPr>
    </w:p>
    <w:p w:rsidR="00C224D6" w:rsidRDefault="00D85978" w:rsidP="00D4584E">
      <w:pPr>
        <w:pStyle w:val="Text"/>
        <w:spacing w:line="276" w:lineRule="auto"/>
      </w:pPr>
      <w:r>
        <w:rPr>
          <w:rStyle w:val="Hervorhebung"/>
          <w:b w:val="0"/>
        </w:rPr>
        <w:t>Gracias al plegado rápido de la cinta por medios hidráulicos,</w:t>
      </w:r>
      <w:r>
        <w:t xml:space="preserve"> el operador ahorra una cantidad considerable de tiempo durante los trabajos preparativos </w:t>
      </w:r>
      <w:r>
        <w:rPr>
          <w:rStyle w:val="Hervorhebung"/>
          <w:b w:val="0"/>
        </w:rPr>
        <w:t xml:space="preserve">para el transporte. </w:t>
      </w:r>
      <w:r>
        <w:t>Así, la fresadora de alto rendimiento estará lista para la siguiente aplicación en un tiempo muy breve.</w:t>
      </w:r>
    </w:p>
    <w:p w:rsidR="00584A3C" w:rsidRPr="0014683F" w:rsidRDefault="00584A3C" w:rsidP="00C224D6">
      <w:pPr>
        <w:pStyle w:val="Text"/>
      </w:pPr>
    </w:p>
    <w:p w:rsidR="00D166AC" w:rsidRDefault="002844EF" w:rsidP="00C644CA">
      <w:pPr>
        <w:pStyle w:val="HeadlineFotos"/>
      </w:pPr>
      <w:r>
        <w:t>Fotos:</w:t>
      </w:r>
    </w:p>
    <w:tbl>
      <w:tblPr>
        <w:tblStyle w:val="Basic"/>
        <w:tblW w:w="0" w:type="auto"/>
        <w:tblCellSpacing w:w="71" w:type="dxa"/>
        <w:tblLook w:val="04A0" w:firstRow="1" w:lastRow="0" w:firstColumn="1" w:lastColumn="0" w:noHBand="0" w:noVBand="1"/>
      </w:tblPr>
      <w:tblGrid>
        <w:gridCol w:w="4951"/>
        <w:gridCol w:w="4857"/>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544DDF56" wp14:editId="4A7DC09B">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4683F" w:rsidRDefault="007B2FDC" w:rsidP="0014683F">
            <w:pPr>
              <w:pStyle w:val="berschrift3"/>
              <w:outlineLvl w:val="2"/>
            </w:pPr>
            <w:r>
              <w:t>W_photo_W150CFi_00659_HI</w:t>
            </w:r>
          </w:p>
          <w:p w:rsidR="00D166AC" w:rsidRPr="005B3697" w:rsidRDefault="00A25708" w:rsidP="00D4584E">
            <w:pPr>
              <w:pStyle w:val="Text"/>
              <w:jc w:val="left"/>
              <w:rPr>
                <w:sz w:val="20"/>
              </w:rPr>
            </w:pPr>
            <w:r>
              <w:rPr>
                <w:sz w:val="20"/>
              </w:rPr>
              <w:t xml:space="preserve">La alta productividad, la aplicación flexible y rentable, así como el transporte sencillo convierten a la fresadora compacta </w:t>
            </w:r>
            <w:r w:rsidR="00A92AF0" w:rsidRPr="00A92AF0">
              <w:rPr>
                <w:rStyle w:val="Hervorhebung"/>
                <w:b w:val="0"/>
                <w:sz w:val="20"/>
              </w:rPr>
              <w:t>W 150 CF/ W 150 CFi</w:t>
            </w:r>
            <w:r w:rsidR="00A92AF0">
              <w:rPr>
                <w:rStyle w:val="Hervorhebung"/>
                <w:b w:val="0"/>
              </w:rPr>
              <w:t xml:space="preserve"> </w:t>
            </w:r>
            <w:r>
              <w:rPr>
                <w:sz w:val="20"/>
              </w:rPr>
              <w:t>de Wirtgen con la unidad de fresado nueva de 1800 mm en la máquina ideal para el saneamiento de capas superiores en obras de tamaño mediano</w:t>
            </w:r>
            <w:r w:rsidR="00091554">
              <w:rPr>
                <w:sz w:val="20"/>
              </w:rPr>
              <w:t xml:space="preserve"> o grande</w:t>
            </w:r>
            <w:r>
              <w:rPr>
                <w:sz w:val="20"/>
              </w:rPr>
              <w:t>.</w:t>
            </w:r>
          </w:p>
        </w:tc>
      </w:tr>
    </w:tbl>
    <w:p w:rsidR="00D166AC" w:rsidRDefault="00D166AC" w:rsidP="00D166AC">
      <w:pPr>
        <w:pStyle w:val="Text"/>
      </w:pPr>
    </w:p>
    <w:p w:rsidR="00D40BD3" w:rsidRPr="002657E9" w:rsidRDefault="00D40BD3" w:rsidP="00D40BD3">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D40BD3" w:rsidRPr="002657E9" w:rsidRDefault="00D40BD3" w:rsidP="00D40BD3">
      <w:pPr>
        <w:pStyle w:val="Text"/>
        <w:rPr>
          <w:lang w:val="es-ES_tradnl"/>
        </w:rPr>
      </w:pPr>
    </w:p>
    <w:p w:rsidR="00902A45" w:rsidRDefault="00902A45">
      <w:r>
        <w:rPr>
          <w:b/>
          <w:caps/>
        </w:rPr>
        <w:br w:type="page"/>
      </w:r>
    </w:p>
    <w:tbl>
      <w:tblPr>
        <w:tblStyle w:val="Basic"/>
        <w:tblW w:w="0" w:type="auto"/>
        <w:tblLook w:val="04A0" w:firstRow="1" w:lastRow="0" w:firstColumn="1" w:lastColumn="0" w:noHBand="0" w:noVBand="1"/>
      </w:tblPr>
      <w:tblGrid>
        <w:gridCol w:w="4784"/>
        <w:gridCol w:w="4740"/>
      </w:tblGrid>
      <w:tr w:rsidR="00D40BD3" w:rsidRPr="0043525C" w:rsidTr="00DF249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40BD3" w:rsidRPr="000667C9" w:rsidRDefault="00D40BD3" w:rsidP="005A1621">
            <w:pPr>
              <w:pStyle w:val="HeadlineKontakte"/>
              <w:rPr>
                <w:lang w:val="es-ES_tradnl"/>
              </w:rPr>
            </w:pPr>
            <w:r>
              <w:rPr>
                <w:rFonts w:ascii="Verdana" w:hAnsi="Verdana"/>
                <w:lang w:val="es-ES_tradnl"/>
              </w:rPr>
              <w:lastRenderedPageBreak/>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D40BD3" w:rsidRPr="00564374" w:rsidRDefault="00D40BD3" w:rsidP="005A1621">
            <w:pPr>
              <w:pStyle w:val="Text"/>
              <w:rPr>
                <w:lang w:val="es-ES_tradnl"/>
              </w:rPr>
            </w:pPr>
            <w:r w:rsidRPr="00564374">
              <w:rPr>
                <w:lang w:val="es-ES_tradnl"/>
              </w:rPr>
              <w:t>WIRTGEN GmbH</w:t>
            </w:r>
          </w:p>
          <w:p w:rsidR="00D40BD3" w:rsidRPr="00564374" w:rsidRDefault="00D40BD3" w:rsidP="005A1621">
            <w:pPr>
              <w:pStyle w:val="Text"/>
              <w:rPr>
                <w:lang w:val="es-ES_tradnl"/>
              </w:rPr>
            </w:pPr>
            <w:r w:rsidRPr="00564374">
              <w:rPr>
                <w:lang w:val="es-ES_tradnl"/>
              </w:rPr>
              <w:t>Corporate Communications</w:t>
            </w:r>
          </w:p>
          <w:p w:rsidR="00D40BD3" w:rsidRPr="00564374" w:rsidRDefault="00D40BD3" w:rsidP="005A1621">
            <w:pPr>
              <w:pStyle w:val="Text"/>
              <w:rPr>
                <w:lang w:val="es-ES_tradnl"/>
              </w:rPr>
            </w:pPr>
            <w:r w:rsidRPr="00564374">
              <w:rPr>
                <w:lang w:val="es-ES_tradnl"/>
              </w:rPr>
              <w:t>Michaela Adams, Mario Linnemann</w:t>
            </w:r>
          </w:p>
          <w:p w:rsidR="00D40BD3" w:rsidRPr="00AC2267" w:rsidRDefault="00D40BD3" w:rsidP="005A1621">
            <w:pPr>
              <w:pStyle w:val="Text"/>
              <w:rPr>
                <w:lang w:val="es-ES_tradnl"/>
              </w:rPr>
            </w:pPr>
            <w:r w:rsidRPr="00AC2267">
              <w:rPr>
                <w:lang w:val="es-ES_tradnl"/>
              </w:rPr>
              <w:t>Reinhard-Wirtgen-Straße 2</w:t>
            </w:r>
          </w:p>
          <w:p w:rsidR="00D40BD3" w:rsidRPr="004E2D46" w:rsidRDefault="00D40BD3" w:rsidP="005A1621">
            <w:pPr>
              <w:pStyle w:val="Text"/>
            </w:pPr>
            <w:r w:rsidRPr="004E2D46">
              <w:t>53578 Windhagen</w:t>
            </w:r>
          </w:p>
          <w:p w:rsidR="00D40BD3" w:rsidRPr="004E2D46" w:rsidRDefault="00D40BD3" w:rsidP="005A1621">
            <w:pPr>
              <w:pStyle w:val="Text"/>
            </w:pPr>
            <w:r w:rsidRPr="004E2D46">
              <w:t>Alemania</w:t>
            </w:r>
          </w:p>
          <w:p w:rsidR="00D40BD3" w:rsidRPr="004E2D46" w:rsidRDefault="00D40BD3" w:rsidP="005A1621">
            <w:pPr>
              <w:pStyle w:val="Text"/>
            </w:pPr>
          </w:p>
          <w:p w:rsidR="00D40BD3" w:rsidRPr="004E2D46" w:rsidRDefault="00D40BD3" w:rsidP="005A1621">
            <w:pPr>
              <w:pStyle w:val="Text"/>
            </w:pPr>
            <w:r w:rsidRPr="004E2D46">
              <w:t xml:space="preserve">Teléfono:   +49 (0) 2645 131 – </w:t>
            </w:r>
            <w:r>
              <w:t>4510</w:t>
            </w:r>
          </w:p>
          <w:p w:rsidR="00D40BD3" w:rsidRPr="00564374" w:rsidRDefault="00D40BD3" w:rsidP="005A1621">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D40BD3" w:rsidRPr="00564374" w:rsidRDefault="00D40BD3" w:rsidP="005A1621">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D40BD3" w:rsidRPr="0043525C" w:rsidRDefault="00D40BD3" w:rsidP="005A1621">
            <w:pPr>
              <w:pStyle w:val="Text"/>
              <w:rPr>
                <w:lang w:val="es-ES_tradnl"/>
              </w:rPr>
            </w:pPr>
            <w:r w:rsidRPr="0043525C">
              <w:rPr>
                <w:lang w:val="es-ES_tradnl"/>
              </w:rPr>
              <w:t>www.wirtgen.com</w:t>
            </w:r>
          </w:p>
        </w:tc>
        <w:tc>
          <w:tcPr>
            <w:tcW w:w="4740" w:type="dxa"/>
            <w:tcBorders>
              <w:left w:val="single" w:sz="48" w:space="0" w:color="FFFFFF" w:themeColor="background1"/>
            </w:tcBorders>
          </w:tcPr>
          <w:p w:rsidR="00D40BD3" w:rsidRPr="0043525C" w:rsidRDefault="00D40BD3" w:rsidP="005A1621">
            <w:pPr>
              <w:pStyle w:val="Text"/>
              <w:rPr>
                <w:lang w:val="es-ES_tradnl"/>
              </w:rPr>
            </w:pPr>
          </w:p>
        </w:tc>
      </w:tr>
    </w:tbl>
    <w:p w:rsidR="00D166AC" w:rsidRPr="00D166AC" w:rsidRDefault="00D166AC" w:rsidP="00D166AC">
      <w:pPr>
        <w:pStyle w:val="Text"/>
      </w:pPr>
      <w:bookmarkStart w:id="0" w:name="_GoBack"/>
      <w:bookmarkEnd w:id="0"/>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FD4" w:rsidRDefault="004B5FD4" w:rsidP="00E55534">
      <w:r>
        <w:separator/>
      </w:r>
    </w:p>
  </w:endnote>
  <w:endnote w:type="continuationSeparator" w:id="0">
    <w:p w:rsidR="004B5FD4" w:rsidRDefault="004B5FD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02A45">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0F769E4D" wp14:editId="54A3A266">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68765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4719DEA" wp14:editId="25C4069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1B85F6"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FD4" w:rsidRDefault="004B5FD4" w:rsidP="00E55534">
      <w:r>
        <w:separator/>
      </w:r>
    </w:p>
  </w:footnote>
  <w:footnote w:type="continuationSeparator" w:id="0">
    <w:p w:rsidR="004B5FD4" w:rsidRDefault="004B5FD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59B4D5AF" wp14:editId="097681E7">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226240E7" wp14:editId="2E60AA6C">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4D76B62B" wp14:editId="5E376DA8">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2D65C4"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249A0643" wp14:editId="43EEFEB3">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8A5C8D"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42ADE202" wp14:editId="23C43D6C">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3A7511C8" wp14:editId="3837EC50">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3pt;height:1500.3pt" o:bullet="t">
        <v:imagedata r:id="rId1" o:title="AZ_04a"/>
      </v:shape>
    </w:pict>
  </w:numPicBullet>
  <w:numPicBullet w:numPicBulletId="1">
    <w:pict>
      <v:shape id="_x0000_i1030" type="#_x0000_t75" style="width:7.55pt;height:7.5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17E1C"/>
    <w:rsid w:val="00042106"/>
    <w:rsid w:val="0005285B"/>
    <w:rsid w:val="00066D09"/>
    <w:rsid w:val="00091554"/>
    <w:rsid w:val="0009665C"/>
    <w:rsid w:val="000D4149"/>
    <w:rsid w:val="000E2697"/>
    <w:rsid w:val="00103205"/>
    <w:rsid w:val="00105F43"/>
    <w:rsid w:val="0012026F"/>
    <w:rsid w:val="00123DC5"/>
    <w:rsid w:val="00125E62"/>
    <w:rsid w:val="00132055"/>
    <w:rsid w:val="0014683F"/>
    <w:rsid w:val="001962F0"/>
    <w:rsid w:val="001B16BB"/>
    <w:rsid w:val="001C693A"/>
    <w:rsid w:val="00240EDD"/>
    <w:rsid w:val="00244981"/>
    <w:rsid w:val="00246163"/>
    <w:rsid w:val="00253A2E"/>
    <w:rsid w:val="002844EF"/>
    <w:rsid w:val="0029634D"/>
    <w:rsid w:val="002C0F3F"/>
    <w:rsid w:val="002C4B96"/>
    <w:rsid w:val="002D71EE"/>
    <w:rsid w:val="002E00FB"/>
    <w:rsid w:val="002E765F"/>
    <w:rsid w:val="002F108B"/>
    <w:rsid w:val="002F4C72"/>
    <w:rsid w:val="0034191A"/>
    <w:rsid w:val="00343CC7"/>
    <w:rsid w:val="00364CC0"/>
    <w:rsid w:val="00384A08"/>
    <w:rsid w:val="003A5910"/>
    <w:rsid w:val="003A753A"/>
    <w:rsid w:val="003D0BD2"/>
    <w:rsid w:val="003D3AEA"/>
    <w:rsid w:val="003E1CB6"/>
    <w:rsid w:val="003E30FA"/>
    <w:rsid w:val="003E3CF6"/>
    <w:rsid w:val="003E759F"/>
    <w:rsid w:val="00403373"/>
    <w:rsid w:val="00406C81"/>
    <w:rsid w:val="00412545"/>
    <w:rsid w:val="00412840"/>
    <w:rsid w:val="00430BB0"/>
    <w:rsid w:val="004366EE"/>
    <w:rsid w:val="00463D7D"/>
    <w:rsid w:val="00476F4D"/>
    <w:rsid w:val="004A2A8A"/>
    <w:rsid w:val="004B1CCE"/>
    <w:rsid w:val="004B5FD4"/>
    <w:rsid w:val="004E4477"/>
    <w:rsid w:val="00506409"/>
    <w:rsid w:val="00530E32"/>
    <w:rsid w:val="00554BC0"/>
    <w:rsid w:val="005604DA"/>
    <w:rsid w:val="005711A3"/>
    <w:rsid w:val="00573B2B"/>
    <w:rsid w:val="00584A3C"/>
    <w:rsid w:val="005A4F04"/>
    <w:rsid w:val="005B3697"/>
    <w:rsid w:val="005B5793"/>
    <w:rsid w:val="005E5F47"/>
    <w:rsid w:val="006330A2"/>
    <w:rsid w:val="00642EB6"/>
    <w:rsid w:val="006B73C9"/>
    <w:rsid w:val="006F7602"/>
    <w:rsid w:val="0071624C"/>
    <w:rsid w:val="007175E5"/>
    <w:rsid w:val="00722A17"/>
    <w:rsid w:val="00757B83"/>
    <w:rsid w:val="007642D1"/>
    <w:rsid w:val="007658CA"/>
    <w:rsid w:val="00791A69"/>
    <w:rsid w:val="00794830"/>
    <w:rsid w:val="00797CAA"/>
    <w:rsid w:val="007B2FDC"/>
    <w:rsid w:val="007C11D0"/>
    <w:rsid w:val="007C2658"/>
    <w:rsid w:val="007E20D0"/>
    <w:rsid w:val="00820315"/>
    <w:rsid w:val="00843B45"/>
    <w:rsid w:val="00847049"/>
    <w:rsid w:val="00863129"/>
    <w:rsid w:val="00865FFF"/>
    <w:rsid w:val="008A0AE1"/>
    <w:rsid w:val="008A5D80"/>
    <w:rsid w:val="008B04D9"/>
    <w:rsid w:val="008C2DB2"/>
    <w:rsid w:val="008D4AE7"/>
    <w:rsid w:val="008D770E"/>
    <w:rsid w:val="008E1CDC"/>
    <w:rsid w:val="00902A45"/>
    <w:rsid w:val="0090337E"/>
    <w:rsid w:val="009317CC"/>
    <w:rsid w:val="0095466C"/>
    <w:rsid w:val="00977B6C"/>
    <w:rsid w:val="009957D1"/>
    <w:rsid w:val="009A7E90"/>
    <w:rsid w:val="009B5FB7"/>
    <w:rsid w:val="009C2378"/>
    <w:rsid w:val="009C78F7"/>
    <w:rsid w:val="009D016F"/>
    <w:rsid w:val="009E251D"/>
    <w:rsid w:val="00A02F66"/>
    <w:rsid w:val="00A12745"/>
    <w:rsid w:val="00A171F4"/>
    <w:rsid w:val="00A24EFC"/>
    <w:rsid w:val="00A25708"/>
    <w:rsid w:val="00A30953"/>
    <w:rsid w:val="00A30D8E"/>
    <w:rsid w:val="00A80677"/>
    <w:rsid w:val="00A92AF0"/>
    <w:rsid w:val="00A977CE"/>
    <w:rsid w:val="00AA4BA3"/>
    <w:rsid w:val="00AA5ED0"/>
    <w:rsid w:val="00AD131F"/>
    <w:rsid w:val="00AF3B3A"/>
    <w:rsid w:val="00AF6569"/>
    <w:rsid w:val="00B01340"/>
    <w:rsid w:val="00B06265"/>
    <w:rsid w:val="00B167B9"/>
    <w:rsid w:val="00B5695F"/>
    <w:rsid w:val="00B63822"/>
    <w:rsid w:val="00B8029B"/>
    <w:rsid w:val="00B84013"/>
    <w:rsid w:val="00B90F78"/>
    <w:rsid w:val="00BB6C96"/>
    <w:rsid w:val="00BD1058"/>
    <w:rsid w:val="00BE7109"/>
    <w:rsid w:val="00BF56B2"/>
    <w:rsid w:val="00C03396"/>
    <w:rsid w:val="00C1451A"/>
    <w:rsid w:val="00C17B01"/>
    <w:rsid w:val="00C224D6"/>
    <w:rsid w:val="00C457C3"/>
    <w:rsid w:val="00C644CA"/>
    <w:rsid w:val="00C73005"/>
    <w:rsid w:val="00CB26C4"/>
    <w:rsid w:val="00CF36C9"/>
    <w:rsid w:val="00D166AC"/>
    <w:rsid w:val="00D40BD3"/>
    <w:rsid w:val="00D4584E"/>
    <w:rsid w:val="00D56C30"/>
    <w:rsid w:val="00D57E06"/>
    <w:rsid w:val="00D63B82"/>
    <w:rsid w:val="00D762E6"/>
    <w:rsid w:val="00D85978"/>
    <w:rsid w:val="00D90B9B"/>
    <w:rsid w:val="00D9280A"/>
    <w:rsid w:val="00DB5EA6"/>
    <w:rsid w:val="00DD10D1"/>
    <w:rsid w:val="00DE0CC2"/>
    <w:rsid w:val="00DE6717"/>
    <w:rsid w:val="00DF249D"/>
    <w:rsid w:val="00E07303"/>
    <w:rsid w:val="00E14608"/>
    <w:rsid w:val="00E21E67"/>
    <w:rsid w:val="00E30EBF"/>
    <w:rsid w:val="00E52D70"/>
    <w:rsid w:val="00E55534"/>
    <w:rsid w:val="00E914D1"/>
    <w:rsid w:val="00ED349B"/>
    <w:rsid w:val="00ED5884"/>
    <w:rsid w:val="00EE3122"/>
    <w:rsid w:val="00EE6C15"/>
    <w:rsid w:val="00F20920"/>
    <w:rsid w:val="00F4242A"/>
    <w:rsid w:val="00F560F6"/>
    <w:rsid w:val="00F56318"/>
    <w:rsid w:val="00F5730F"/>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3D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berarbeitung">
    <w:name w:val="Revision"/>
    <w:hidden/>
    <w:uiPriority w:val="99"/>
    <w:semiHidden/>
    <w:rsid w:val="003D0BD2"/>
  </w:style>
  <w:style w:type="character" w:styleId="Kommentarzeichen">
    <w:name w:val="annotation reference"/>
    <w:basedOn w:val="Absatz-Standardschriftart"/>
    <w:uiPriority w:val="99"/>
    <w:semiHidden/>
    <w:unhideWhenUsed/>
    <w:rsid w:val="007642D1"/>
    <w:rPr>
      <w:sz w:val="16"/>
      <w:szCs w:val="16"/>
    </w:rPr>
  </w:style>
  <w:style w:type="paragraph" w:styleId="Kommentartext">
    <w:name w:val="annotation text"/>
    <w:basedOn w:val="Standard"/>
    <w:link w:val="KommentartextZchn"/>
    <w:uiPriority w:val="99"/>
    <w:semiHidden/>
    <w:unhideWhenUsed/>
    <w:rsid w:val="007642D1"/>
    <w:rPr>
      <w:sz w:val="20"/>
      <w:szCs w:val="20"/>
    </w:rPr>
  </w:style>
  <w:style w:type="character" w:customStyle="1" w:styleId="KommentartextZchn">
    <w:name w:val="Kommentartext Zchn"/>
    <w:basedOn w:val="Absatz-Standardschriftart"/>
    <w:link w:val="Kommentartext"/>
    <w:uiPriority w:val="99"/>
    <w:semiHidden/>
    <w:rsid w:val="007642D1"/>
    <w:rPr>
      <w:sz w:val="20"/>
      <w:szCs w:val="20"/>
    </w:rPr>
  </w:style>
  <w:style w:type="paragraph" w:styleId="Kommentarthema">
    <w:name w:val="annotation subject"/>
    <w:basedOn w:val="Kommentartext"/>
    <w:next w:val="Kommentartext"/>
    <w:link w:val="KommentarthemaZchn"/>
    <w:uiPriority w:val="99"/>
    <w:semiHidden/>
    <w:unhideWhenUsed/>
    <w:rsid w:val="007642D1"/>
    <w:rPr>
      <w:b/>
      <w:bCs/>
    </w:rPr>
  </w:style>
  <w:style w:type="character" w:customStyle="1" w:styleId="KommentarthemaZchn">
    <w:name w:val="Kommentarthema Zchn"/>
    <w:basedOn w:val="KommentartextZchn"/>
    <w:link w:val="Kommentarthema"/>
    <w:uiPriority w:val="99"/>
    <w:semiHidden/>
    <w:rsid w:val="007642D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berarbeitung">
    <w:name w:val="Revision"/>
    <w:hidden/>
    <w:uiPriority w:val="99"/>
    <w:semiHidden/>
    <w:rsid w:val="003D0BD2"/>
  </w:style>
  <w:style w:type="character" w:styleId="Kommentarzeichen">
    <w:name w:val="annotation reference"/>
    <w:basedOn w:val="Absatz-Standardschriftart"/>
    <w:uiPriority w:val="99"/>
    <w:semiHidden/>
    <w:unhideWhenUsed/>
    <w:rsid w:val="007642D1"/>
    <w:rPr>
      <w:sz w:val="16"/>
      <w:szCs w:val="16"/>
    </w:rPr>
  </w:style>
  <w:style w:type="paragraph" w:styleId="Kommentartext">
    <w:name w:val="annotation text"/>
    <w:basedOn w:val="Standard"/>
    <w:link w:val="KommentartextZchn"/>
    <w:uiPriority w:val="99"/>
    <w:semiHidden/>
    <w:unhideWhenUsed/>
    <w:rsid w:val="007642D1"/>
    <w:rPr>
      <w:sz w:val="20"/>
      <w:szCs w:val="20"/>
    </w:rPr>
  </w:style>
  <w:style w:type="character" w:customStyle="1" w:styleId="KommentartextZchn">
    <w:name w:val="Kommentartext Zchn"/>
    <w:basedOn w:val="Absatz-Standardschriftart"/>
    <w:link w:val="Kommentartext"/>
    <w:uiPriority w:val="99"/>
    <w:semiHidden/>
    <w:rsid w:val="007642D1"/>
    <w:rPr>
      <w:sz w:val="20"/>
      <w:szCs w:val="20"/>
    </w:rPr>
  </w:style>
  <w:style w:type="paragraph" w:styleId="Kommentarthema">
    <w:name w:val="annotation subject"/>
    <w:basedOn w:val="Kommentartext"/>
    <w:next w:val="Kommentartext"/>
    <w:link w:val="KommentarthemaZchn"/>
    <w:uiPriority w:val="99"/>
    <w:semiHidden/>
    <w:unhideWhenUsed/>
    <w:rsid w:val="007642D1"/>
    <w:rPr>
      <w:b/>
      <w:bCs/>
    </w:rPr>
  </w:style>
  <w:style w:type="character" w:customStyle="1" w:styleId="KommentarthemaZchn">
    <w:name w:val="Kommentarthema Zchn"/>
    <w:basedOn w:val="KommentartextZchn"/>
    <w:link w:val="Kommentarthema"/>
    <w:uiPriority w:val="99"/>
    <w:semiHidden/>
    <w:rsid w:val="007642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D6863-274B-4536-8D34-8927A9CA5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3680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2018-02-09T09:44:00Z</dcterms:created>
  <dcterms:modified xsi:type="dcterms:W3CDTF">2018-03-26T07:33:00Z</dcterms:modified>
</cp:coreProperties>
</file>